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AC" w:rsidRPr="006C2FAC" w:rsidRDefault="006C2FAC" w:rsidP="006C2FAC">
      <w:pPr>
        <w:jc w:val="center"/>
        <w:rPr>
          <w:b/>
        </w:rPr>
      </w:pPr>
      <w:r w:rsidRPr="006C2FAC">
        <w:rPr>
          <w:b/>
        </w:rPr>
        <w:t xml:space="preserve">Policy for MLS </w:t>
      </w:r>
      <w:r w:rsidR="00907AC2">
        <w:rPr>
          <w:b/>
        </w:rPr>
        <w:t>student</w:t>
      </w:r>
      <w:r w:rsidR="00354E4F">
        <w:rPr>
          <w:b/>
        </w:rPr>
        <w:t xml:space="preserve"> placement</w:t>
      </w:r>
      <w:r w:rsidR="00907AC2">
        <w:rPr>
          <w:b/>
        </w:rPr>
        <w:t xml:space="preserve"> </w:t>
      </w:r>
      <w:r w:rsidR="00862CBE">
        <w:rPr>
          <w:b/>
        </w:rPr>
        <w:t>when placement</w:t>
      </w:r>
      <w:r w:rsidR="00354E4F">
        <w:rPr>
          <w:b/>
        </w:rPr>
        <w:t xml:space="preserve"> cannot be immediately guaranteed</w:t>
      </w:r>
    </w:p>
    <w:p w:rsidR="006C2FAC" w:rsidRDefault="006C2FAC" w:rsidP="006C2FAC"/>
    <w:p w:rsidR="00215B80" w:rsidRDefault="00215B80" w:rsidP="00215B80">
      <w:r w:rsidRPr="00215B80">
        <w:t>Although it has never happened in the history of the MLS program, it is possible that no clinical site rotation would be available at the time a student is scheduled to enter clinic. This may be due to situations such as unanticipated staffing shortages, budget cuts, or facility remodeling.</w:t>
      </w:r>
    </w:p>
    <w:p w:rsidR="00215B80" w:rsidRDefault="00215B80" w:rsidP="00215B80"/>
    <w:p w:rsidR="00354E4F" w:rsidRDefault="00354E4F" w:rsidP="006C2FAC">
      <w:r>
        <w:t>If this event occurs after clinical placement, where student(s) are not having clinical rotation, the following actions would be taken:</w:t>
      </w:r>
    </w:p>
    <w:p w:rsidR="00354E4F" w:rsidRDefault="00354E4F" w:rsidP="006C2FAC">
      <w:pPr>
        <w:pStyle w:val="ListParagraph"/>
        <w:numPr>
          <w:ilvl w:val="0"/>
          <w:numId w:val="1"/>
        </w:numPr>
      </w:pPr>
      <w:r>
        <w:t>Contact other existing affiliates to see if there are additional clinical rotation that can be accommodated within the next 12 months</w:t>
      </w:r>
    </w:p>
    <w:p w:rsidR="006C2FAC" w:rsidRDefault="006C2FAC" w:rsidP="006C2FAC">
      <w:pPr>
        <w:pStyle w:val="ListParagraph"/>
        <w:numPr>
          <w:ilvl w:val="0"/>
          <w:numId w:val="1"/>
        </w:numPr>
      </w:pPr>
      <w:r>
        <w:t>Seek a new affiliation.</w:t>
      </w:r>
    </w:p>
    <w:p w:rsidR="006C2FAC" w:rsidRDefault="006C2FAC" w:rsidP="006C2FAC">
      <w:pPr>
        <w:pStyle w:val="ListParagraph"/>
        <w:numPr>
          <w:ilvl w:val="0"/>
          <w:numId w:val="1"/>
        </w:numPr>
      </w:pPr>
      <w:r>
        <w:t>The candidate could be placed in the first availa</w:t>
      </w:r>
      <w:r w:rsidR="00354E4F">
        <w:t>ble position in the next cohort</w:t>
      </w:r>
    </w:p>
    <w:p w:rsidR="006C2FAC" w:rsidRDefault="006C2FAC" w:rsidP="006C2FAC"/>
    <w:p w:rsidR="00354E4F" w:rsidRDefault="00354E4F" w:rsidP="006C2FAC">
      <w:r>
        <w:t>If there are multiple students that is impacted, ranking of the student offers for these options would be based on the</w:t>
      </w:r>
      <w:r w:rsidR="00907AC2">
        <w:t xml:space="preserve"> BLD progression to clinic GPA (MMG 465, MMG 465L, BLD 402, BLD 430, BLD 435, and BLD 435L). </w:t>
      </w:r>
    </w:p>
    <w:p w:rsidR="00907AC2" w:rsidRDefault="00907AC2" w:rsidP="006C2FAC"/>
    <w:p w:rsidR="006C2FAC" w:rsidRDefault="006C2FAC" w:rsidP="006C2FAC">
      <w:r>
        <w:t xml:space="preserve">If </w:t>
      </w:r>
      <w:r w:rsidR="00215B80">
        <w:t xml:space="preserve">these options is unacceptable for the student, MLS student would be able to graduate with Biomedical Laboratory Science major with Medical Laboratory Science concentration without additional courses. </w:t>
      </w:r>
      <w:bookmarkStart w:id="0" w:name="_GoBack"/>
      <w:bookmarkEnd w:id="0"/>
    </w:p>
    <w:p w:rsidR="000403F7" w:rsidRDefault="000403F7"/>
    <w:sectPr w:rsidR="000403F7" w:rsidSect="00B40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A6A5B"/>
    <w:multiLevelType w:val="hybridMultilevel"/>
    <w:tmpl w:val="F720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C"/>
    <w:rsid w:val="000403F7"/>
    <w:rsid w:val="0011117A"/>
    <w:rsid w:val="001C7699"/>
    <w:rsid w:val="00215B80"/>
    <w:rsid w:val="00354E4F"/>
    <w:rsid w:val="006B68D5"/>
    <w:rsid w:val="006C2FAC"/>
    <w:rsid w:val="00862CBE"/>
    <w:rsid w:val="0090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DC24A-F38A-4B1E-A8B3-FA9EA45E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FA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Mariane</dc:creator>
  <cp:keywords/>
  <dc:description/>
  <cp:lastModifiedBy>Wolfe, Mariane</cp:lastModifiedBy>
  <cp:revision>6</cp:revision>
  <dcterms:created xsi:type="dcterms:W3CDTF">2021-04-28T16:48:00Z</dcterms:created>
  <dcterms:modified xsi:type="dcterms:W3CDTF">2021-04-29T18:37:00Z</dcterms:modified>
</cp:coreProperties>
</file>