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5737" w14:textId="2FFEBB2A" w:rsidR="006163F7" w:rsidRPr="00A81577" w:rsidRDefault="00003A3D" w:rsidP="00003A3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81577">
        <w:rPr>
          <w:rFonts w:ascii="Arial" w:hAnsi="Arial" w:cs="Arial"/>
          <w:b/>
          <w:sz w:val="28"/>
          <w:szCs w:val="28"/>
        </w:rPr>
        <w:t>BLDSA EXECUTIVE BOARD APPLICATION</w:t>
      </w:r>
      <w:r w:rsidR="006E18FC" w:rsidRPr="00A81577">
        <w:rPr>
          <w:rFonts w:ascii="Arial" w:hAnsi="Arial" w:cs="Arial"/>
          <w:b/>
          <w:sz w:val="28"/>
          <w:szCs w:val="28"/>
        </w:rPr>
        <w:t xml:space="preserve"> </w:t>
      </w:r>
    </w:p>
    <w:p w14:paraId="1CE217D7" w14:textId="6CD2BAC1" w:rsidR="00B50080" w:rsidRPr="00A81577" w:rsidRDefault="006163F7" w:rsidP="00D0422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81577">
        <w:rPr>
          <w:rFonts w:ascii="Arial" w:hAnsi="Arial" w:cs="Arial"/>
          <w:b/>
          <w:sz w:val="28"/>
          <w:szCs w:val="28"/>
        </w:rPr>
        <w:t>Email a completed application to:</w:t>
      </w:r>
      <w:r w:rsidR="0028045E" w:rsidRPr="00A81577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="0028045E" w:rsidRPr="00A81577">
          <w:rPr>
            <w:rStyle w:val="Hyperlink"/>
            <w:rFonts w:ascii="Arial" w:hAnsi="Arial" w:cs="Arial"/>
            <w:b/>
            <w:sz w:val="28"/>
            <w:szCs w:val="28"/>
          </w:rPr>
          <w:t>markstrm@msu.edu</w:t>
        </w:r>
      </w:hyperlink>
    </w:p>
    <w:p w14:paraId="6BD05969" w14:textId="50AD6E4A" w:rsidR="00B05D2F" w:rsidRPr="00A81577" w:rsidRDefault="006E18FC" w:rsidP="00003A3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81577">
        <w:rPr>
          <w:rFonts w:ascii="Arial" w:hAnsi="Arial" w:cs="Arial"/>
          <w:b/>
          <w:sz w:val="28"/>
          <w:szCs w:val="28"/>
        </w:rPr>
        <w:t xml:space="preserve">Deadline is </w:t>
      </w:r>
      <w:r w:rsidR="00EE5E1F" w:rsidRPr="00A81577">
        <w:rPr>
          <w:rFonts w:ascii="Arial" w:hAnsi="Arial" w:cs="Arial"/>
          <w:b/>
          <w:sz w:val="28"/>
          <w:szCs w:val="28"/>
        </w:rPr>
        <w:t xml:space="preserve">March </w:t>
      </w:r>
      <w:r w:rsidR="00D56489" w:rsidRPr="00A81577">
        <w:rPr>
          <w:rFonts w:ascii="Arial" w:hAnsi="Arial" w:cs="Arial"/>
          <w:b/>
          <w:sz w:val="28"/>
          <w:szCs w:val="28"/>
        </w:rPr>
        <w:t>15</w:t>
      </w:r>
    </w:p>
    <w:p w14:paraId="3302F82C" w14:textId="77777777" w:rsidR="00003A3D" w:rsidRPr="00A81577" w:rsidRDefault="00003A3D" w:rsidP="00003A3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035"/>
        <w:gridCol w:w="5850"/>
      </w:tblGrid>
      <w:tr w:rsidR="00A81577" w:rsidRPr="00A81577" w14:paraId="4D424019" w14:textId="77777777" w:rsidTr="00096BF5">
        <w:tc>
          <w:tcPr>
            <w:tcW w:w="10885" w:type="dxa"/>
            <w:gridSpan w:val="2"/>
          </w:tcPr>
          <w:p w14:paraId="190AC55D" w14:textId="4E1A5697" w:rsidR="00A81577" w:rsidRPr="00A81577" w:rsidRDefault="00A81577" w:rsidP="00A81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03A3D" w:rsidRPr="00A81577" w14:paraId="519F18F2" w14:textId="77777777" w:rsidTr="00A81577">
        <w:tc>
          <w:tcPr>
            <w:tcW w:w="5035" w:type="dxa"/>
          </w:tcPr>
          <w:p w14:paraId="01A1EB95" w14:textId="77777777" w:rsidR="00003A3D" w:rsidRPr="00A81577" w:rsidRDefault="00793838" w:rsidP="00A81577">
            <w:pPr>
              <w:pStyle w:val="NoSpacing"/>
              <w:ind w:right="120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MAJOR:</w:t>
            </w:r>
          </w:p>
        </w:tc>
        <w:tc>
          <w:tcPr>
            <w:tcW w:w="5850" w:type="dxa"/>
          </w:tcPr>
          <w:p w14:paraId="0BB661C9" w14:textId="77777777" w:rsidR="00520AE6" w:rsidRPr="00520AE6" w:rsidRDefault="00EE5E1F" w:rsidP="00A81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</w:t>
            </w:r>
            <w:r w:rsidR="00793838" w:rsidRPr="00520AE6">
              <w:rPr>
                <w:rFonts w:ascii="Arial" w:hAnsi="Arial" w:cs="Arial"/>
                <w:b/>
                <w:sz w:val="24"/>
                <w:szCs w:val="24"/>
              </w:rPr>
              <w:t>BLS</w:t>
            </w:r>
          </w:p>
          <w:p w14:paraId="79662AC0" w14:textId="77777777" w:rsidR="00520AE6" w:rsidRPr="00520AE6" w:rsidRDefault="00793838" w:rsidP="00A81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</w:t>
            </w:r>
            <w:r w:rsidR="00F87275" w:rsidRPr="00520AE6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20AE6">
              <w:rPr>
                <w:rFonts w:ascii="Arial" w:hAnsi="Arial" w:cs="Arial"/>
                <w:b/>
                <w:sz w:val="24"/>
                <w:szCs w:val="24"/>
              </w:rPr>
              <w:t>LS</w:t>
            </w:r>
          </w:p>
          <w:p w14:paraId="0120BF95" w14:textId="6D4E5AE8" w:rsidR="00520AE6" w:rsidRPr="00520AE6" w:rsidRDefault="00520AE6" w:rsidP="00A81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</w:t>
            </w:r>
            <w:r w:rsidRPr="00520AE6">
              <w:rPr>
                <w:rFonts w:ascii="Arial" w:hAnsi="Arial" w:cs="Arial"/>
                <w:b/>
                <w:sz w:val="24"/>
                <w:szCs w:val="24"/>
              </w:rPr>
              <w:t>BLS now but planning to apply for MLS</w:t>
            </w:r>
            <w:r w:rsidR="00793838" w:rsidRPr="00520AE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14:paraId="3BD76734" w14:textId="0AE15258" w:rsidR="00003A3D" w:rsidRPr="00520AE6" w:rsidRDefault="00793838" w:rsidP="00A81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20AE6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E5E1F" w:rsidRPr="00520AE6">
              <w:rPr>
                <w:rFonts w:ascii="Arial" w:hAnsi="Arial" w:cs="Arial"/>
                <w:b/>
                <w:sz w:val="24"/>
                <w:szCs w:val="24"/>
              </w:rPr>
              <w:t>check one</w:t>
            </w:r>
            <w:r w:rsidRPr="00520AE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03A3D" w:rsidRPr="00A81577" w14:paraId="6B737476" w14:textId="77777777" w:rsidTr="00A81577">
        <w:tc>
          <w:tcPr>
            <w:tcW w:w="5035" w:type="dxa"/>
          </w:tcPr>
          <w:p w14:paraId="5F8CE629" w14:textId="665FAB19" w:rsidR="00003A3D" w:rsidRPr="00A81577" w:rsidRDefault="00003A3D" w:rsidP="00A81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ANTICIPATED GRADUATION</w:t>
            </w:r>
            <w:r w:rsidR="006A3ADD" w:rsidRPr="00A815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>MONTH/YEAR:</w:t>
            </w:r>
          </w:p>
        </w:tc>
        <w:tc>
          <w:tcPr>
            <w:tcW w:w="5850" w:type="dxa"/>
          </w:tcPr>
          <w:p w14:paraId="3B66A277" w14:textId="33347C6E" w:rsidR="00003A3D" w:rsidRPr="00A81577" w:rsidRDefault="00003A3D" w:rsidP="00A81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62F" w:rsidRPr="00A81577" w14:paraId="28A1A608" w14:textId="77777777" w:rsidTr="00A81577">
        <w:tc>
          <w:tcPr>
            <w:tcW w:w="5035" w:type="dxa"/>
          </w:tcPr>
          <w:p w14:paraId="68A372AF" w14:textId="7D650C67" w:rsidR="008D562F" w:rsidRPr="00A81577" w:rsidRDefault="008D562F" w:rsidP="00A81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an active BLDSA member?</w:t>
            </w:r>
          </w:p>
        </w:tc>
        <w:tc>
          <w:tcPr>
            <w:tcW w:w="5850" w:type="dxa"/>
          </w:tcPr>
          <w:p w14:paraId="2CF7BD99" w14:textId="3A0FED1C" w:rsidR="008D562F" w:rsidRPr="008D562F" w:rsidRDefault="008D562F" w:rsidP="00A815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62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8D562F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  <w:p w14:paraId="61738AD3" w14:textId="36C23557" w:rsidR="008D562F" w:rsidRPr="0077531B" w:rsidRDefault="008D562F" w:rsidP="00A815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62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8D562F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(Please contact a current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eBoard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member to become an active member if you want to be considered for the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eBoard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member.  You also has to be an active member while your serving as an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eBoard</w:t>
            </w:r>
            <w:proofErr w:type="spellEnd"/>
            <w:r w:rsidR="0077531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5552D2D5" w14:textId="77777777" w:rsidR="006A3ADD" w:rsidRDefault="006A3ADD" w:rsidP="00003A3D">
      <w:pPr>
        <w:pStyle w:val="NoSpacing"/>
        <w:rPr>
          <w:rFonts w:ascii="Arial" w:hAnsi="Arial" w:cs="Arial"/>
        </w:rPr>
      </w:pPr>
    </w:p>
    <w:p w14:paraId="7BF9A69D" w14:textId="74D5C3F9" w:rsidR="008D562F" w:rsidRDefault="0077531B" w:rsidP="00003A3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</w:t>
      </w:r>
    </w:p>
    <w:p w14:paraId="31EBA818" w14:textId="77777777" w:rsidR="0077531B" w:rsidRPr="00A81577" w:rsidRDefault="0077531B" w:rsidP="00003A3D">
      <w:pPr>
        <w:pStyle w:val="NoSpacing"/>
        <w:rPr>
          <w:rFonts w:ascii="Arial" w:hAnsi="Arial" w:cs="Arial"/>
        </w:rPr>
      </w:pPr>
    </w:p>
    <w:p w14:paraId="7F64C8E9" w14:textId="1EA6B1D8" w:rsidR="00D04223" w:rsidRPr="00A81577" w:rsidRDefault="00D04223" w:rsidP="0077531B">
      <w:pPr>
        <w:pStyle w:val="NoSpacing"/>
        <w:numPr>
          <w:ilvl w:val="0"/>
          <w:numId w:val="2"/>
        </w:numPr>
        <w:ind w:left="360"/>
        <w:rPr>
          <w:rFonts w:ascii="Arial" w:hAnsi="Arial" w:cs="Arial"/>
        </w:rPr>
      </w:pPr>
      <w:r w:rsidRPr="00A81577">
        <w:rPr>
          <w:rFonts w:ascii="Arial" w:hAnsi="Arial" w:cs="Arial"/>
        </w:rPr>
        <w:t>W</w:t>
      </w:r>
      <w:r w:rsidR="00A81577" w:rsidRPr="00A81577">
        <w:rPr>
          <w:rFonts w:ascii="Arial" w:hAnsi="Arial" w:cs="Arial"/>
        </w:rPr>
        <w:t>hich</w:t>
      </w:r>
      <w:r w:rsidRPr="00A81577">
        <w:rPr>
          <w:rFonts w:ascii="Arial" w:hAnsi="Arial" w:cs="Arial"/>
        </w:rPr>
        <w:t xml:space="preserve"> BLDSA </w:t>
      </w:r>
      <w:r w:rsidR="00A81577" w:rsidRPr="00A81577">
        <w:rPr>
          <w:rFonts w:ascii="Arial" w:hAnsi="Arial" w:cs="Arial"/>
        </w:rPr>
        <w:t>events have you attended so far</w:t>
      </w:r>
      <w:r w:rsidRPr="00A81577">
        <w:rPr>
          <w:rFonts w:ascii="Arial" w:hAnsi="Arial" w:cs="Arial"/>
        </w:rPr>
        <w:t>?</w:t>
      </w:r>
    </w:p>
    <w:p w14:paraId="485A4A66" w14:textId="4AE514DA" w:rsidR="00D04223" w:rsidRPr="00A81577" w:rsidRDefault="00D04223" w:rsidP="00003A3D">
      <w:pPr>
        <w:pStyle w:val="NoSpacing"/>
        <w:rPr>
          <w:rFonts w:ascii="Arial" w:hAnsi="Arial" w:cs="Arial"/>
        </w:rPr>
      </w:pPr>
    </w:p>
    <w:p w14:paraId="515DDB51" w14:textId="77777777" w:rsidR="00D04223" w:rsidRPr="00A81577" w:rsidRDefault="00D04223" w:rsidP="00003A3D">
      <w:pPr>
        <w:pStyle w:val="NoSpacing"/>
        <w:rPr>
          <w:rFonts w:ascii="Arial" w:hAnsi="Arial" w:cs="Arial"/>
        </w:rPr>
      </w:pPr>
    </w:p>
    <w:p w14:paraId="672D57C4" w14:textId="2BD85F41" w:rsidR="00003A3D" w:rsidRPr="00A81577" w:rsidRDefault="00003A3D" w:rsidP="0077531B">
      <w:pPr>
        <w:pStyle w:val="NoSpacing"/>
        <w:numPr>
          <w:ilvl w:val="0"/>
          <w:numId w:val="2"/>
        </w:numPr>
        <w:ind w:left="360"/>
        <w:rPr>
          <w:rFonts w:ascii="Arial" w:hAnsi="Arial" w:cs="Arial"/>
        </w:rPr>
      </w:pPr>
      <w:r w:rsidRPr="00A81577">
        <w:rPr>
          <w:rFonts w:ascii="Arial" w:hAnsi="Arial" w:cs="Arial"/>
        </w:rPr>
        <w:t>W</w:t>
      </w:r>
      <w:r w:rsidR="00A81577" w:rsidRPr="00A81577">
        <w:rPr>
          <w:rFonts w:ascii="Arial" w:hAnsi="Arial" w:cs="Arial"/>
        </w:rPr>
        <w:t>hy are you interested in the BLDSA</w:t>
      </w:r>
      <w:r w:rsidR="00793838" w:rsidRPr="00A81577">
        <w:rPr>
          <w:rFonts w:ascii="Arial" w:hAnsi="Arial" w:cs="Arial"/>
        </w:rPr>
        <w:t xml:space="preserve"> </w:t>
      </w:r>
      <w:proofErr w:type="spellStart"/>
      <w:r w:rsidR="008B5C86">
        <w:rPr>
          <w:rFonts w:ascii="Arial" w:hAnsi="Arial" w:cs="Arial"/>
        </w:rPr>
        <w:t>e</w:t>
      </w:r>
      <w:r w:rsidR="00793838" w:rsidRPr="00A81577">
        <w:rPr>
          <w:rFonts w:ascii="Arial" w:hAnsi="Arial" w:cs="Arial"/>
        </w:rPr>
        <w:t>Board</w:t>
      </w:r>
      <w:proofErr w:type="spellEnd"/>
      <w:r w:rsidRPr="00A81577">
        <w:rPr>
          <w:rFonts w:ascii="Arial" w:hAnsi="Arial" w:cs="Arial"/>
        </w:rPr>
        <w:t>?</w:t>
      </w:r>
    </w:p>
    <w:p w14:paraId="518CF054" w14:textId="6EFA637F" w:rsidR="00003A3D" w:rsidRDefault="009400AF" w:rsidP="009400A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want to gain a leadership skill.</w:t>
      </w:r>
    </w:p>
    <w:p w14:paraId="78417687" w14:textId="4908E78E" w:rsidR="009400AF" w:rsidRDefault="009400AF" w:rsidP="009400A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want to feel belonging to BLD more.</w:t>
      </w:r>
    </w:p>
    <w:p w14:paraId="49AF91C1" w14:textId="3A1EAFFC" w:rsidR="009400AF" w:rsidRDefault="009400AF" w:rsidP="009400A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want to spend more time with other BLD students and faculties/staffs.</w:t>
      </w:r>
    </w:p>
    <w:p w14:paraId="47DAE0BC" w14:textId="254F6DC8" w:rsidR="008B5C86" w:rsidRDefault="008B5C86" w:rsidP="009400A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want to enrich my Resume for school/job hunting.</w:t>
      </w:r>
    </w:p>
    <w:p w14:paraId="126E49D4" w14:textId="3D7FE9E1" w:rsidR="008B5C86" w:rsidRDefault="008B5C86" w:rsidP="009400A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want to be involved in planning and running BLDSA events</w:t>
      </w:r>
    </w:p>
    <w:p w14:paraId="28E74D93" w14:textId="6F8F9867" w:rsidR="0049624C" w:rsidRDefault="0049624C" w:rsidP="009400A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am looking for some fun activities.</w:t>
      </w:r>
    </w:p>
    <w:p w14:paraId="7587CC1B" w14:textId="39D12E3B" w:rsidR="008B5C86" w:rsidRPr="00A81577" w:rsidRDefault="008B5C86" w:rsidP="009400A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(explain)</w:t>
      </w:r>
    </w:p>
    <w:p w14:paraId="5DFEBE2B" w14:textId="77777777" w:rsidR="00003A3D" w:rsidRPr="00A81577" w:rsidRDefault="00003A3D" w:rsidP="00003A3D">
      <w:pPr>
        <w:pStyle w:val="NoSpacing"/>
        <w:rPr>
          <w:rFonts w:ascii="Arial" w:hAnsi="Arial" w:cs="Arial"/>
        </w:rPr>
      </w:pPr>
    </w:p>
    <w:p w14:paraId="790A6C0D" w14:textId="77777777" w:rsidR="00003A3D" w:rsidRPr="00A81577" w:rsidRDefault="00003A3D" w:rsidP="00003A3D">
      <w:pPr>
        <w:pStyle w:val="NoSpacing"/>
        <w:rPr>
          <w:rFonts w:ascii="Arial" w:hAnsi="Arial" w:cs="Arial"/>
        </w:rPr>
      </w:pPr>
    </w:p>
    <w:p w14:paraId="1FE0293C" w14:textId="21371BAF" w:rsidR="00003A3D" w:rsidRPr="00A81577" w:rsidRDefault="00003A3D" w:rsidP="0077531B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A81577">
        <w:rPr>
          <w:rFonts w:ascii="Arial" w:hAnsi="Arial" w:cs="Arial"/>
        </w:rPr>
        <w:t>W</w:t>
      </w:r>
      <w:r w:rsidR="00A81577" w:rsidRPr="00A81577">
        <w:rPr>
          <w:rFonts w:ascii="Arial" w:hAnsi="Arial" w:cs="Arial"/>
        </w:rPr>
        <w:t xml:space="preserve">hat skills do you have that would make you a good addition to the </w:t>
      </w:r>
      <w:proofErr w:type="spellStart"/>
      <w:r w:rsidR="00A81577" w:rsidRPr="00A81577">
        <w:rPr>
          <w:rFonts w:ascii="Arial" w:hAnsi="Arial" w:cs="Arial"/>
        </w:rPr>
        <w:t>e</w:t>
      </w:r>
      <w:r w:rsidR="008B5C86">
        <w:rPr>
          <w:rFonts w:ascii="Arial" w:hAnsi="Arial" w:cs="Arial"/>
        </w:rPr>
        <w:t>B</w:t>
      </w:r>
      <w:r w:rsidR="00A81577" w:rsidRPr="00A81577">
        <w:rPr>
          <w:rFonts w:ascii="Arial" w:hAnsi="Arial" w:cs="Arial"/>
        </w:rPr>
        <w:t>oard</w:t>
      </w:r>
      <w:proofErr w:type="spellEnd"/>
      <w:r w:rsidRPr="00A81577">
        <w:rPr>
          <w:rFonts w:ascii="Arial" w:hAnsi="Arial" w:cs="Arial"/>
        </w:rPr>
        <w:t>?</w:t>
      </w:r>
    </w:p>
    <w:p w14:paraId="6374011A" w14:textId="745B3DED" w:rsidR="00332B3D" w:rsidRPr="00A81577" w:rsidRDefault="00332B3D" w:rsidP="00003A3D">
      <w:pPr>
        <w:pStyle w:val="NoSpacing"/>
        <w:rPr>
          <w:rFonts w:ascii="Arial" w:hAnsi="Arial" w:cs="Arial"/>
        </w:rPr>
      </w:pPr>
    </w:p>
    <w:p w14:paraId="6B63941F" w14:textId="6636602C" w:rsidR="00332B3D" w:rsidRPr="00A81577" w:rsidRDefault="00332B3D" w:rsidP="00003A3D">
      <w:pPr>
        <w:pStyle w:val="NoSpacing"/>
        <w:rPr>
          <w:rFonts w:ascii="Arial" w:hAnsi="Arial" w:cs="Arial"/>
        </w:rPr>
      </w:pPr>
    </w:p>
    <w:p w14:paraId="2E06D3AC" w14:textId="56F3484C" w:rsidR="00332B3D" w:rsidRPr="00A81577" w:rsidRDefault="00332B3D" w:rsidP="00003A3D">
      <w:pPr>
        <w:pStyle w:val="NoSpacing"/>
        <w:rPr>
          <w:rFonts w:ascii="Arial" w:hAnsi="Arial" w:cs="Arial"/>
        </w:rPr>
      </w:pPr>
    </w:p>
    <w:p w14:paraId="4E296B24" w14:textId="2600349F" w:rsidR="00332B3D" w:rsidRPr="00A81577" w:rsidRDefault="00332B3D" w:rsidP="00003A3D">
      <w:pPr>
        <w:pStyle w:val="NoSpacing"/>
        <w:rPr>
          <w:rFonts w:ascii="Arial" w:hAnsi="Arial" w:cs="Arial"/>
        </w:rPr>
      </w:pPr>
    </w:p>
    <w:p w14:paraId="70EF8ADB" w14:textId="7AB9979B" w:rsidR="00332B3D" w:rsidRPr="00A81577" w:rsidRDefault="00332B3D" w:rsidP="0077531B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A81577">
        <w:rPr>
          <w:rFonts w:ascii="Arial" w:hAnsi="Arial" w:cs="Arial"/>
        </w:rPr>
        <w:t>W</w:t>
      </w:r>
      <w:r w:rsidR="00A81577" w:rsidRPr="00A81577">
        <w:rPr>
          <w:rFonts w:ascii="Arial" w:hAnsi="Arial" w:cs="Arial"/>
        </w:rPr>
        <w:t xml:space="preserve">hat would you as an individual do to promote involvement in the </w:t>
      </w:r>
      <w:r w:rsidRPr="00A81577">
        <w:rPr>
          <w:rFonts w:ascii="Arial" w:hAnsi="Arial" w:cs="Arial"/>
        </w:rPr>
        <w:t>BLDSA?</w:t>
      </w:r>
    </w:p>
    <w:p w14:paraId="31BF5D6B" w14:textId="156F965C" w:rsidR="000532B5" w:rsidRPr="00A81577" w:rsidRDefault="000532B5" w:rsidP="00003A3D">
      <w:pPr>
        <w:pStyle w:val="NoSpacing"/>
        <w:rPr>
          <w:rFonts w:ascii="Arial" w:hAnsi="Arial" w:cs="Arial"/>
        </w:rPr>
      </w:pPr>
    </w:p>
    <w:p w14:paraId="74E7FBA5" w14:textId="02ADD9F0" w:rsidR="000532B5" w:rsidRPr="00A81577" w:rsidRDefault="000532B5" w:rsidP="00003A3D">
      <w:pPr>
        <w:pStyle w:val="NoSpacing"/>
        <w:rPr>
          <w:rFonts w:ascii="Arial" w:hAnsi="Arial" w:cs="Arial"/>
        </w:rPr>
      </w:pPr>
    </w:p>
    <w:p w14:paraId="628E7C5D" w14:textId="0F45F420" w:rsidR="000532B5" w:rsidRPr="00A81577" w:rsidRDefault="000532B5" w:rsidP="00003A3D">
      <w:pPr>
        <w:pStyle w:val="NoSpacing"/>
        <w:rPr>
          <w:rFonts w:ascii="Arial" w:hAnsi="Arial" w:cs="Arial"/>
        </w:rPr>
      </w:pPr>
    </w:p>
    <w:p w14:paraId="09B32F2B" w14:textId="3A25394C" w:rsidR="000532B5" w:rsidRPr="00A81577" w:rsidRDefault="000532B5" w:rsidP="00003A3D">
      <w:pPr>
        <w:pStyle w:val="NoSpacing"/>
        <w:rPr>
          <w:rFonts w:ascii="Arial" w:hAnsi="Arial" w:cs="Arial"/>
        </w:rPr>
      </w:pPr>
    </w:p>
    <w:p w14:paraId="41973DEE" w14:textId="5938DCCA" w:rsidR="00D639E8" w:rsidRPr="00A81577" w:rsidRDefault="000532B5" w:rsidP="0077531B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A81577">
        <w:rPr>
          <w:rFonts w:ascii="Arial" w:hAnsi="Arial" w:cs="Arial"/>
        </w:rPr>
        <w:t>P</w:t>
      </w:r>
      <w:r w:rsidR="00A81577" w:rsidRPr="00A81577">
        <w:rPr>
          <w:rFonts w:ascii="Arial" w:hAnsi="Arial" w:cs="Arial"/>
        </w:rPr>
        <w:t xml:space="preserve">lease rank your top 3 preferences for </w:t>
      </w:r>
      <w:proofErr w:type="spellStart"/>
      <w:r w:rsidR="00A81577" w:rsidRPr="00A81577">
        <w:rPr>
          <w:rFonts w:ascii="Arial" w:hAnsi="Arial" w:cs="Arial"/>
        </w:rPr>
        <w:t>e</w:t>
      </w:r>
      <w:r w:rsidR="008B5C86">
        <w:rPr>
          <w:rFonts w:ascii="Arial" w:hAnsi="Arial" w:cs="Arial"/>
        </w:rPr>
        <w:t>B</w:t>
      </w:r>
      <w:r w:rsidR="00A81577" w:rsidRPr="00A81577">
        <w:rPr>
          <w:rFonts w:ascii="Arial" w:hAnsi="Arial" w:cs="Arial"/>
        </w:rPr>
        <w:t>oard</w:t>
      </w:r>
      <w:proofErr w:type="spellEnd"/>
      <w:r w:rsidR="00A81577" w:rsidRPr="00A81577">
        <w:rPr>
          <w:rFonts w:ascii="Arial" w:hAnsi="Arial" w:cs="Arial"/>
        </w:rPr>
        <w:t xml:space="preserve"> positions. </w:t>
      </w:r>
      <w:r w:rsidR="008B5C86">
        <w:rPr>
          <w:rFonts w:ascii="Arial" w:hAnsi="Arial" w:cs="Arial"/>
        </w:rPr>
        <w:t>NOTE</w:t>
      </w:r>
      <w:r w:rsidR="00A81577" w:rsidRPr="00A81577">
        <w:rPr>
          <w:rFonts w:ascii="Arial" w:hAnsi="Arial" w:cs="Arial"/>
        </w:rPr>
        <w:t>: you may not be assigned any of your choice even if you are accepted</w:t>
      </w:r>
      <w:r w:rsidRPr="00A81577">
        <w:rPr>
          <w:rFonts w:ascii="Arial" w:hAnsi="Arial" w:cs="Arial"/>
        </w:rPr>
        <w:t xml:space="preserve"> </w:t>
      </w:r>
    </w:p>
    <w:p w14:paraId="4113E6AF" w14:textId="06F87F5E" w:rsidR="000532B5" w:rsidRPr="00A81577" w:rsidRDefault="000532B5" w:rsidP="00003A3D">
      <w:pPr>
        <w:pStyle w:val="NoSpacing"/>
        <w:rPr>
          <w:rFonts w:ascii="Arial" w:hAnsi="Arial" w:cs="Arial"/>
        </w:rPr>
      </w:pPr>
      <w:r w:rsidRPr="00A81577">
        <w:rPr>
          <w:rFonts w:ascii="Arial" w:hAnsi="Arial" w:cs="Arial"/>
        </w:rPr>
        <w:t>(S</w:t>
      </w:r>
      <w:r w:rsidR="00A81577" w:rsidRPr="00A81577">
        <w:rPr>
          <w:rFonts w:ascii="Arial" w:hAnsi="Arial" w:cs="Arial"/>
        </w:rPr>
        <w:t xml:space="preserve">ee descriptions of positions on </w:t>
      </w:r>
      <w:r w:rsidR="0049624C">
        <w:rPr>
          <w:rFonts w:ascii="Arial" w:hAnsi="Arial" w:cs="Arial"/>
        </w:rPr>
        <w:t>the last</w:t>
      </w:r>
      <w:r w:rsidR="00A81577" w:rsidRPr="00A81577">
        <w:rPr>
          <w:rFonts w:ascii="Arial" w:hAnsi="Arial" w:cs="Arial"/>
        </w:rPr>
        <w:t xml:space="preserve"> page</w:t>
      </w:r>
      <w:r w:rsidRPr="00A81577">
        <w:rPr>
          <w:rFonts w:ascii="Arial" w:hAnsi="Arial" w:cs="Arial"/>
        </w:rPr>
        <w:t>)</w:t>
      </w:r>
    </w:p>
    <w:p w14:paraId="35B8F1C2" w14:textId="131F7EA3" w:rsidR="000532B5" w:rsidRPr="00A81577" w:rsidRDefault="000532B5" w:rsidP="00003A3D">
      <w:pPr>
        <w:pStyle w:val="NoSpacing"/>
        <w:rPr>
          <w:rFonts w:ascii="Arial" w:hAnsi="Arial" w:cs="Arial"/>
        </w:rPr>
      </w:pPr>
    </w:p>
    <w:p w14:paraId="65D44128" w14:textId="27CB45E1" w:rsidR="000532B5" w:rsidRPr="00A81577" w:rsidRDefault="000532B5" w:rsidP="00003A3D">
      <w:pPr>
        <w:pStyle w:val="NoSpacing"/>
        <w:rPr>
          <w:rFonts w:ascii="Arial" w:hAnsi="Arial" w:cs="Arial"/>
        </w:rPr>
      </w:pPr>
      <w:r w:rsidRPr="00A81577">
        <w:rPr>
          <w:rFonts w:ascii="Arial" w:hAnsi="Arial" w:cs="Arial"/>
        </w:rPr>
        <w:t>1.</w:t>
      </w:r>
    </w:p>
    <w:p w14:paraId="275E0F3D" w14:textId="3C44838F" w:rsidR="000532B5" w:rsidRPr="00A81577" w:rsidRDefault="000532B5" w:rsidP="00003A3D">
      <w:pPr>
        <w:pStyle w:val="NoSpacing"/>
        <w:rPr>
          <w:rFonts w:ascii="Arial" w:hAnsi="Arial" w:cs="Arial"/>
        </w:rPr>
      </w:pPr>
      <w:r w:rsidRPr="00A81577">
        <w:rPr>
          <w:rFonts w:ascii="Arial" w:hAnsi="Arial" w:cs="Arial"/>
        </w:rPr>
        <w:t>2.</w:t>
      </w:r>
    </w:p>
    <w:p w14:paraId="3BFC349A" w14:textId="628FCC0B" w:rsidR="000532B5" w:rsidRPr="00A81577" w:rsidRDefault="000532B5" w:rsidP="00003A3D">
      <w:pPr>
        <w:pStyle w:val="NoSpacing"/>
        <w:rPr>
          <w:rFonts w:ascii="Arial" w:hAnsi="Arial" w:cs="Arial"/>
        </w:rPr>
      </w:pPr>
      <w:r w:rsidRPr="00A81577">
        <w:rPr>
          <w:rFonts w:ascii="Arial" w:hAnsi="Arial" w:cs="Arial"/>
        </w:rPr>
        <w:t>3.</w:t>
      </w:r>
    </w:p>
    <w:p w14:paraId="3396836A" w14:textId="77777777" w:rsidR="00793838" w:rsidRDefault="00793838" w:rsidP="00003A3D">
      <w:pPr>
        <w:pStyle w:val="NoSpacing"/>
        <w:rPr>
          <w:rFonts w:ascii="Arial" w:hAnsi="Arial" w:cs="Arial"/>
        </w:rPr>
      </w:pPr>
    </w:p>
    <w:p w14:paraId="1D554AA5" w14:textId="67289C88" w:rsidR="0077531B" w:rsidRPr="0077531B" w:rsidRDefault="0077531B" w:rsidP="00003A3D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77531B">
        <w:rPr>
          <w:rFonts w:ascii="Arial" w:hAnsi="Arial" w:cs="Arial"/>
          <w:b/>
          <w:bCs/>
          <w:sz w:val="32"/>
          <w:szCs w:val="32"/>
        </w:rPr>
        <w:t>Continue to next page</w:t>
      </w:r>
    </w:p>
    <w:p w14:paraId="7C65C44C" w14:textId="44521E0A" w:rsidR="0049624C" w:rsidRPr="0077531B" w:rsidRDefault="0077531B" w:rsidP="0077531B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D81F644" w14:textId="6E508C08" w:rsidR="0049624C" w:rsidRPr="00A81577" w:rsidRDefault="0049624C" w:rsidP="0077531B">
      <w:pPr>
        <w:pStyle w:val="NoSpacing"/>
        <w:numPr>
          <w:ilvl w:val="0"/>
          <w:numId w:val="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you have any other commitments during next academic year?</w:t>
      </w:r>
    </w:p>
    <w:p w14:paraId="591B7B61" w14:textId="77777777" w:rsidR="0077531B" w:rsidRDefault="0077531B" w:rsidP="00003A3D">
      <w:pPr>
        <w:pStyle w:val="NoSpacing"/>
        <w:rPr>
          <w:rFonts w:ascii="Arial" w:hAnsi="Arial" w:cs="Arial"/>
        </w:rPr>
      </w:pPr>
    </w:p>
    <w:p w14:paraId="303C4257" w14:textId="053EE673" w:rsidR="00793838" w:rsidRDefault="0077531B" w:rsidP="00003A3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so, </w:t>
      </w:r>
      <w:r w:rsidR="008B5C86">
        <w:rPr>
          <w:rFonts w:ascii="Arial" w:hAnsi="Arial" w:cs="Arial"/>
        </w:rPr>
        <w:t xml:space="preserve">(a) </w:t>
      </w:r>
      <w:r w:rsidR="00793838" w:rsidRPr="00A81577">
        <w:rPr>
          <w:rFonts w:ascii="Arial" w:hAnsi="Arial" w:cs="Arial"/>
        </w:rPr>
        <w:t>W</w:t>
      </w:r>
      <w:r w:rsidR="00A81577" w:rsidRPr="00A81577">
        <w:rPr>
          <w:rFonts w:ascii="Arial" w:hAnsi="Arial" w:cs="Arial"/>
        </w:rPr>
        <w:t xml:space="preserve">hat additional </w:t>
      </w:r>
      <w:r w:rsidR="008B5C86">
        <w:rPr>
          <w:rFonts w:ascii="Arial" w:hAnsi="Arial" w:cs="Arial"/>
        </w:rPr>
        <w:t>commitment</w:t>
      </w:r>
      <w:r w:rsidR="00A81577" w:rsidRPr="00A81577">
        <w:rPr>
          <w:rFonts w:ascii="Arial" w:hAnsi="Arial" w:cs="Arial"/>
        </w:rPr>
        <w:t xml:space="preserve"> do you have</w:t>
      </w:r>
      <w:r w:rsidR="008B5C86">
        <w:rPr>
          <w:rFonts w:ascii="Arial" w:hAnsi="Arial" w:cs="Arial"/>
        </w:rPr>
        <w:t>?</w:t>
      </w:r>
      <w:r w:rsidR="00A81577" w:rsidRPr="00A81577">
        <w:rPr>
          <w:rFonts w:ascii="Arial" w:hAnsi="Arial" w:cs="Arial"/>
        </w:rPr>
        <w:t xml:space="preserve"> </w:t>
      </w:r>
      <w:r w:rsidR="008B5C86">
        <w:rPr>
          <w:rFonts w:ascii="Arial" w:hAnsi="Arial" w:cs="Arial"/>
        </w:rPr>
        <w:t xml:space="preserve">(b) </w:t>
      </w:r>
      <w:r w:rsidR="00A81577" w:rsidRPr="00A81577">
        <w:rPr>
          <w:rFonts w:ascii="Arial" w:hAnsi="Arial" w:cs="Arial"/>
        </w:rPr>
        <w:t>how much time do</w:t>
      </w:r>
      <w:r w:rsidR="00F97CEE">
        <w:rPr>
          <w:rFonts w:ascii="Arial" w:hAnsi="Arial" w:cs="Arial"/>
        </w:rPr>
        <w:t>es</w:t>
      </w:r>
      <w:r w:rsidR="00A81577" w:rsidRPr="00A81577">
        <w:rPr>
          <w:rFonts w:ascii="Arial" w:hAnsi="Arial" w:cs="Arial"/>
        </w:rPr>
        <w:t xml:space="preserve"> </w:t>
      </w:r>
      <w:r w:rsidR="00F97CEE">
        <w:rPr>
          <w:rFonts w:ascii="Arial" w:hAnsi="Arial" w:cs="Arial"/>
        </w:rPr>
        <w:t>it</w:t>
      </w:r>
      <w:r w:rsidR="00A81577" w:rsidRPr="00A81577">
        <w:rPr>
          <w:rFonts w:ascii="Arial" w:hAnsi="Arial" w:cs="Arial"/>
        </w:rPr>
        <w:t xml:space="preserve"> require</w:t>
      </w:r>
      <w:r w:rsidR="00793838" w:rsidRPr="00A81577">
        <w:rPr>
          <w:rFonts w:ascii="Arial" w:hAnsi="Arial" w:cs="Arial"/>
        </w:rPr>
        <w:t>?</w:t>
      </w:r>
      <w:r w:rsidR="008B5C86">
        <w:rPr>
          <w:rFonts w:ascii="Arial" w:hAnsi="Arial" w:cs="Arial"/>
        </w:rPr>
        <w:t xml:space="preserve"> (c) Which is your priority if there is a time conflict</w:t>
      </w:r>
      <w:r w:rsidR="00F97CEE">
        <w:rPr>
          <w:rFonts w:ascii="Arial" w:hAnsi="Arial" w:cs="Arial"/>
        </w:rPr>
        <w:t xml:space="preserve"> with BLDSA </w:t>
      </w:r>
      <w:proofErr w:type="spellStart"/>
      <w:r w:rsidR="00F97CEE">
        <w:rPr>
          <w:rFonts w:ascii="Arial" w:hAnsi="Arial" w:cs="Arial"/>
        </w:rPr>
        <w:t>eBoard</w:t>
      </w:r>
      <w:proofErr w:type="spellEnd"/>
      <w:r w:rsidR="00F97CEE">
        <w:rPr>
          <w:rFonts w:ascii="Arial" w:hAnsi="Arial" w:cs="Arial"/>
        </w:rPr>
        <w:t xml:space="preserve"> duty</w:t>
      </w:r>
      <w:r w:rsidR="008B5C86">
        <w:rPr>
          <w:rFonts w:ascii="Arial" w:hAnsi="Arial" w:cs="Arial"/>
        </w:rPr>
        <w:t>?</w:t>
      </w:r>
    </w:p>
    <w:p w14:paraId="35C5EDC1" w14:textId="77777777" w:rsidR="0077531B" w:rsidRPr="00A81577" w:rsidRDefault="0077531B" w:rsidP="00003A3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B5C86" w14:paraId="5BAE7109" w14:textId="77777777" w:rsidTr="008B5C86">
        <w:tc>
          <w:tcPr>
            <w:tcW w:w="3596" w:type="dxa"/>
          </w:tcPr>
          <w:p w14:paraId="0545E791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65D16B48" w14:textId="173286EB" w:rsidR="008B5C86" w:rsidRDefault="00F97CEE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time does it require?</w:t>
            </w:r>
          </w:p>
        </w:tc>
        <w:tc>
          <w:tcPr>
            <w:tcW w:w="3597" w:type="dxa"/>
          </w:tcPr>
          <w:p w14:paraId="2E0D9F8B" w14:textId="44A8375C" w:rsidR="008B5C86" w:rsidRDefault="00F97CEE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this be your priority?</w:t>
            </w:r>
          </w:p>
        </w:tc>
      </w:tr>
      <w:tr w:rsidR="008B5C86" w14:paraId="686DE137" w14:textId="77777777" w:rsidTr="008B5C86">
        <w:tc>
          <w:tcPr>
            <w:tcW w:w="3596" w:type="dxa"/>
          </w:tcPr>
          <w:p w14:paraId="125FD81A" w14:textId="31E222D0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to support myself</w:t>
            </w:r>
          </w:p>
        </w:tc>
        <w:tc>
          <w:tcPr>
            <w:tcW w:w="3597" w:type="dxa"/>
          </w:tcPr>
          <w:p w14:paraId="01F22A40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424B93B2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</w:tr>
      <w:tr w:rsidR="008B5C86" w14:paraId="44972004" w14:textId="77777777" w:rsidTr="008B5C86">
        <w:tc>
          <w:tcPr>
            <w:tcW w:w="3596" w:type="dxa"/>
          </w:tcPr>
          <w:p w14:paraId="5ABC51BF" w14:textId="398FA0D1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for extra income</w:t>
            </w:r>
          </w:p>
        </w:tc>
        <w:tc>
          <w:tcPr>
            <w:tcW w:w="3597" w:type="dxa"/>
          </w:tcPr>
          <w:p w14:paraId="0598FB0F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58E42CCA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</w:tr>
      <w:tr w:rsidR="008B5C86" w14:paraId="23CAF267" w14:textId="77777777" w:rsidTr="008B5C86">
        <w:tc>
          <w:tcPr>
            <w:tcW w:w="3596" w:type="dxa"/>
          </w:tcPr>
          <w:p w14:paraId="6F7E2EB8" w14:textId="52FE973C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3597" w:type="dxa"/>
          </w:tcPr>
          <w:p w14:paraId="56D328AD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7DCC5AF9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</w:tr>
      <w:tr w:rsidR="008B5C86" w14:paraId="2ACC5836" w14:textId="77777777" w:rsidTr="008B5C86">
        <w:tc>
          <w:tcPr>
            <w:tcW w:w="3596" w:type="dxa"/>
          </w:tcPr>
          <w:p w14:paraId="71058B00" w14:textId="7B55A594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Sorority / fraternity</w:t>
            </w:r>
          </w:p>
        </w:tc>
        <w:tc>
          <w:tcPr>
            <w:tcW w:w="3597" w:type="dxa"/>
          </w:tcPr>
          <w:p w14:paraId="7CB27F80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66D23F1E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</w:tr>
      <w:tr w:rsidR="008B5C86" w14:paraId="7885ED34" w14:textId="77777777" w:rsidTr="008B5C86">
        <w:tc>
          <w:tcPr>
            <w:tcW w:w="3596" w:type="dxa"/>
          </w:tcPr>
          <w:p w14:paraId="21FCAF17" w14:textId="3E506360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</w:tc>
        <w:tc>
          <w:tcPr>
            <w:tcW w:w="3597" w:type="dxa"/>
          </w:tcPr>
          <w:p w14:paraId="75D5C950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2598F89A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</w:tr>
      <w:tr w:rsidR="008B5C86" w14:paraId="77D37547" w14:textId="77777777" w:rsidTr="008B5C86">
        <w:tc>
          <w:tcPr>
            <w:tcW w:w="3596" w:type="dxa"/>
          </w:tcPr>
          <w:p w14:paraId="029EC888" w14:textId="2CC88864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 care of family</w:t>
            </w:r>
          </w:p>
        </w:tc>
        <w:tc>
          <w:tcPr>
            <w:tcW w:w="3597" w:type="dxa"/>
          </w:tcPr>
          <w:p w14:paraId="207FA85B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5C6A5F36" w14:textId="77777777" w:rsidR="008B5C86" w:rsidRDefault="008B5C86" w:rsidP="00003A3D">
            <w:pPr>
              <w:pStyle w:val="NoSpacing"/>
              <w:rPr>
                <w:rFonts w:ascii="Arial" w:hAnsi="Arial" w:cs="Arial"/>
              </w:rPr>
            </w:pPr>
          </w:p>
        </w:tc>
      </w:tr>
      <w:tr w:rsidR="00F33749" w14:paraId="7400E9D8" w14:textId="77777777" w:rsidTr="008B5C86">
        <w:tc>
          <w:tcPr>
            <w:tcW w:w="3596" w:type="dxa"/>
          </w:tcPr>
          <w:p w14:paraId="5FC40FFE" w14:textId="2C7A1145" w:rsidR="00F33749" w:rsidRDefault="00F33749" w:rsidP="00003A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14:paraId="32050D18" w14:textId="0AC86123" w:rsidR="00F33749" w:rsidRDefault="00F33749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06D42A66" w14:textId="77777777" w:rsidR="00F33749" w:rsidRDefault="00F33749" w:rsidP="00003A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146B50A1" w14:textId="77777777" w:rsidR="00F33749" w:rsidRDefault="00F33749" w:rsidP="00003A3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2C9CC5D" w14:textId="0716B77C" w:rsidR="00003A3D" w:rsidRPr="00A81577" w:rsidRDefault="00003A3D" w:rsidP="00003A3D">
      <w:pPr>
        <w:pStyle w:val="NoSpacing"/>
        <w:rPr>
          <w:rFonts w:ascii="Arial" w:hAnsi="Arial" w:cs="Arial"/>
        </w:rPr>
      </w:pPr>
    </w:p>
    <w:p w14:paraId="0D89B849" w14:textId="776F90BF" w:rsidR="006222E3" w:rsidRPr="00A81577" w:rsidRDefault="006222E3" w:rsidP="00003A3D">
      <w:pPr>
        <w:pStyle w:val="NoSpacing"/>
        <w:rPr>
          <w:rFonts w:ascii="Arial" w:hAnsi="Arial" w:cs="Arial"/>
        </w:rPr>
      </w:pPr>
    </w:p>
    <w:p w14:paraId="0E10F37D" w14:textId="3B59BEE1" w:rsidR="006222E3" w:rsidRPr="00A81577" w:rsidRDefault="006222E3" w:rsidP="00003A3D">
      <w:pPr>
        <w:pStyle w:val="NoSpacing"/>
        <w:rPr>
          <w:rFonts w:ascii="Arial" w:hAnsi="Arial" w:cs="Arial"/>
        </w:rPr>
      </w:pPr>
    </w:p>
    <w:p w14:paraId="7CFC879D" w14:textId="77777777" w:rsidR="006222E3" w:rsidRPr="00A81577" w:rsidRDefault="006222E3" w:rsidP="00003A3D">
      <w:pPr>
        <w:pStyle w:val="NoSpacing"/>
        <w:rPr>
          <w:rFonts w:ascii="Arial" w:hAnsi="Arial" w:cs="Arial"/>
        </w:rPr>
      </w:pPr>
    </w:p>
    <w:p w14:paraId="41E35F66" w14:textId="77777777" w:rsidR="00003A3D" w:rsidRPr="00A81577" w:rsidRDefault="00003A3D" w:rsidP="00003A3D">
      <w:pPr>
        <w:pStyle w:val="NoSpacing"/>
        <w:rPr>
          <w:rFonts w:ascii="Arial" w:hAnsi="Arial" w:cs="Arial"/>
        </w:rPr>
      </w:pPr>
    </w:p>
    <w:p w14:paraId="18B4EF8B" w14:textId="18D86829" w:rsidR="00003A3D" w:rsidRPr="00A81577" w:rsidRDefault="00003A3D" w:rsidP="0077531B">
      <w:pPr>
        <w:pStyle w:val="NoSpacing"/>
        <w:numPr>
          <w:ilvl w:val="0"/>
          <w:numId w:val="4"/>
        </w:numPr>
        <w:ind w:left="360"/>
        <w:rPr>
          <w:rFonts w:ascii="Arial" w:hAnsi="Arial" w:cs="Arial"/>
        </w:rPr>
      </w:pPr>
      <w:r w:rsidRPr="00A81577">
        <w:rPr>
          <w:rFonts w:ascii="Arial" w:hAnsi="Arial" w:cs="Arial"/>
        </w:rPr>
        <w:t xml:space="preserve">I understand that the final selection decision to the BLDSA </w:t>
      </w:r>
      <w:proofErr w:type="spellStart"/>
      <w:r w:rsidRPr="00A81577">
        <w:rPr>
          <w:rFonts w:ascii="Arial" w:hAnsi="Arial" w:cs="Arial"/>
        </w:rPr>
        <w:t>EBoard</w:t>
      </w:r>
      <w:proofErr w:type="spellEnd"/>
      <w:r w:rsidRPr="00A81577">
        <w:rPr>
          <w:rFonts w:ascii="Arial" w:hAnsi="Arial" w:cs="Arial"/>
        </w:rPr>
        <w:t xml:space="preserve"> is made by the current Facult</w:t>
      </w:r>
      <w:r w:rsidR="00A81577">
        <w:rPr>
          <w:rFonts w:ascii="Arial" w:hAnsi="Arial" w:cs="Arial"/>
        </w:rPr>
        <w:t>ies</w:t>
      </w:r>
      <w:r w:rsidRPr="00A81577">
        <w:rPr>
          <w:rFonts w:ascii="Arial" w:hAnsi="Arial" w:cs="Arial"/>
        </w:rPr>
        <w:t xml:space="preserve">. I consent to the Faculty </w:t>
      </w:r>
      <w:r w:rsidR="004E692C" w:rsidRPr="00A81577">
        <w:rPr>
          <w:rFonts w:ascii="Arial" w:hAnsi="Arial" w:cs="Arial"/>
        </w:rPr>
        <w:t>Mentor</w:t>
      </w:r>
      <w:r w:rsidRPr="00A81577">
        <w:rPr>
          <w:rFonts w:ascii="Arial" w:hAnsi="Arial" w:cs="Arial"/>
        </w:rPr>
        <w:t xml:space="preserve"> accessing my student record in this evaluation process. This application is kept strictly confidential by the Faculty </w:t>
      </w:r>
      <w:r w:rsidR="004E692C" w:rsidRPr="00A81577">
        <w:rPr>
          <w:rFonts w:ascii="Arial" w:hAnsi="Arial" w:cs="Arial"/>
        </w:rPr>
        <w:t>Mentor</w:t>
      </w:r>
      <w:r w:rsidR="00EE5E1F" w:rsidRPr="00A81577">
        <w:rPr>
          <w:rFonts w:ascii="Arial" w:hAnsi="Arial" w:cs="Arial"/>
        </w:rPr>
        <w:t>s</w:t>
      </w:r>
      <w:r w:rsidRPr="00A81577">
        <w:rPr>
          <w:rFonts w:ascii="Arial" w:hAnsi="Arial" w:cs="Arial"/>
        </w:rPr>
        <w:t xml:space="preserve"> and the BLD Program.</w:t>
      </w:r>
      <w:r w:rsidR="000532B5" w:rsidRPr="00A81577">
        <w:rPr>
          <w:rFonts w:ascii="Arial" w:hAnsi="Arial" w:cs="Arial"/>
        </w:rPr>
        <w:t xml:space="preserve"> </w:t>
      </w:r>
      <w:r w:rsidR="00030FD5" w:rsidRPr="00A81577">
        <w:rPr>
          <w:rFonts w:ascii="Arial" w:hAnsi="Arial" w:cs="Arial"/>
        </w:rPr>
        <w:t xml:space="preserve"> </w:t>
      </w:r>
    </w:p>
    <w:p w14:paraId="70565A12" w14:textId="77777777" w:rsidR="00003A3D" w:rsidRPr="00A81577" w:rsidRDefault="00003A3D" w:rsidP="00003A3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319"/>
        <w:gridCol w:w="3891"/>
        <w:gridCol w:w="231"/>
        <w:gridCol w:w="2060"/>
      </w:tblGrid>
      <w:tr w:rsidR="006222E3" w:rsidRPr="00A81577" w14:paraId="0A3F4ADC" w14:textId="77777777" w:rsidTr="006222E3">
        <w:trPr>
          <w:trHeight w:val="329"/>
        </w:trPr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AAD19" w14:textId="77777777" w:rsidR="006222E3" w:rsidRPr="00A81577" w:rsidRDefault="006222E3" w:rsidP="00003A3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8EF500E" w14:textId="77777777" w:rsidR="006222E3" w:rsidRPr="00A81577" w:rsidRDefault="006222E3" w:rsidP="00003A3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EF6DD" w14:textId="77777777" w:rsidR="006222E3" w:rsidRPr="00A81577" w:rsidRDefault="006222E3" w:rsidP="00003A3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B1500E" w14:textId="77777777" w:rsidR="006222E3" w:rsidRPr="00A81577" w:rsidRDefault="006222E3" w:rsidP="00003A3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905C5" w14:textId="77777777" w:rsidR="006222E3" w:rsidRPr="00A81577" w:rsidRDefault="006222E3" w:rsidP="00003A3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003A3D" w:rsidRPr="00A81577" w14:paraId="45D4C751" w14:textId="77777777" w:rsidTr="006222E3">
        <w:trPr>
          <w:trHeight w:val="329"/>
        </w:trPr>
        <w:tc>
          <w:tcPr>
            <w:tcW w:w="3795" w:type="dxa"/>
            <w:tcBorders>
              <w:top w:val="single" w:sz="4" w:space="0" w:color="auto"/>
              <w:left w:val="nil"/>
              <w:right w:val="nil"/>
            </w:tcBorders>
          </w:tcPr>
          <w:p w14:paraId="3BCA55AE" w14:textId="77777777" w:rsidR="00003A3D" w:rsidRPr="00A81577" w:rsidRDefault="00003A3D" w:rsidP="00003A3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81577">
              <w:rPr>
                <w:rFonts w:ascii="Arial" w:hAnsi="Arial" w:cs="Arial"/>
                <w:b/>
              </w:rPr>
              <w:t>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C45D8D7" w14:textId="77777777" w:rsidR="00003A3D" w:rsidRPr="00A81577" w:rsidRDefault="00003A3D" w:rsidP="00003A3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right w:val="nil"/>
            </w:tcBorders>
          </w:tcPr>
          <w:p w14:paraId="7E9C87C5" w14:textId="77777777" w:rsidR="00003A3D" w:rsidRPr="00A81577" w:rsidRDefault="00003A3D" w:rsidP="00003A3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8157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6117E56" w14:textId="77777777" w:rsidR="00003A3D" w:rsidRPr="00A81577" w:rsidRDefault="00003A3D" w:rsidP="00003A3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right w:val="nil"/>
            </w:tcBorders>
          </w:tcPr>
          <w:p w14:paraId="78288720" w14:textId="77777777" w:rsidR="00003A3D" w:rsidRPr="00A81577" w:rsidRDefault="00003A3D" w:rsidP="00003A3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81577">
              <w:rPr>
                <w:rFonts w:ascii="Arial" w:hAnsi="Arial" w:cs="Arial"/>
                <w:b/>
              </w:rPr>
              <w:t>DATE</w:t>
            </w:r>
          </w:p>
        </w:tc>
      </w:tr>
    </w:tbl>
    <w:p w14:paraId="2F5728CF" w14:textId="77777777" w:rsidR="0077531B" w:rsidRDefault="0077531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14:paraId="58C9BF68" w14:textId="77777777" w:rsidR="0077531B" w:rsidRDefault="0077531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14:paraId="0E123485" w14:textId="77777777" w:rsidR="0077531B" w:rsidRPr="00A81577" w:rsidRDefault="0077531B" w:rsidP="0077531B">
      <w:pPr>
        <w:pStyle w:val="NoSpacing"/>
        <w:rPr>
          <w:rFonts w:ascii="Arial" w:hAnsi="Arial" w:cs="Arial"/>
          <w:b/>
          <w:highlight w:val="yellow"/>
        </w:rPr>
      </w:pPr>
      <w:r w:rsidRPr="00A81577">
        <w:rPr>
          <w:rFonts w:ascii="Arial" w:hAnsi="Arial" w:cs="Arial"/>
          <w:b/>
          <w:highlight w:val="yellow"/>
        </w:rPr>
        <w:t>Please attach a copy of your resume., and send with your applications electronically to email on top.</w:t>
      </w:r>
    </w:p>
    <w:p w14:paraId="599E89EE" w14:textId="77777777" w:rsidR="0077531B" w:rsidRDefault="0077531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14:paraId="4DFD6B82" w14:textId="77777777" w:rsidR="0077531B" w:rsidRDefault="0077531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14:paraId="15E57692" w14:textId="77B6A2DF" w:rsidR="0077531B" w:rsidRPr="0077531B" w:rsidRDefault="0077531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32"/>
          <w:szCs w:val="32"/>
        </w:rPr>
      </w:pPr>
      <w:r w:rsidRPr="0077531B">
        <w:rPr>
          <w:rFonts w:ascii="Arial" w:hAnsi="Arial" w:cs="Arial"/>
          <w:b/>
          <w:sz w:val="32"/>
          <w:szCs w:val="32"/>
        </w:rPr>
        <w:t>Continue to next page</w:t>
      </w:r>
    </w:p>
    <w:p w14:paraId="34E0D477" w14:textId="321E4302" w:rsidR="006222E3" w:rsidRPr="00A81577" w:rsidRDefault="006222E3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/>
          <w:sz w:val="36"/>
          <w:szCs w:val="36"/>
        </w:rPr>
      </w:pPr>
      <w:r w:rsidRPr="00A81577">
        <w:rPr>
          <w:rFonts w:ascii="Arial" w:hAnsi="Arial" w:cs="Arial"/>
          <w:b/>
          <w:sz w:val="36"/>
          <w:szCs w:val="36"/>
        </w:rPr>
        <w:br w:type="page"/>
      </w:r>
    </w:p>
    <w:p w14:paraId="699F12C4" w14:textId="0DACAFCC" w:rsidR="000532B5" w:rsidRPr="00A81577" w:rsidRDefault="000532B5" w:rsidP="000532B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81577">
        <w:rPr>
          <w:rFonts w:ascii="Arial" w:hAnsi="Arial" w:cs="Arial"/>
          <w:b/>
          <w:sz w:val="36"/>
          <w:szCs w:val="36"/>
        </w:rPr>
        <w:lastRenderedPageBreak/>
        <w:t>The Biomedical Laboratory Diagnostics Student Association (BLDSA)</w:t>
      </w:r>
    </w:p>
    <w:p w14:paraId="169FCE82" w14:textId="77777777" w:rsidR="000532B5" w:rsidRPr="00A81577" w:rsidRDefault="000532B5" w:rsidP="000532B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81577">
        <w:rPr>
          <w:rFonts w:ascii="Arial" w:hAnsi="Arial" w:cs="Arial"/>
          <w:b/>
          <w:sz w:val="36"/>
          <w:szCs w:val="36"/>
        </w:rPr>
        <w:t xml:space="preserve">Executive Board </w:t>
      </w:r>
    </w:p>
    <w:p w14:paraId="0BC21AE2" w14:textId="77777777" w:rsidR="000532B5" w:rsidRPr="00A81577" w:rsidRDefault="000532B5" w:rsidP="000532B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1"/>
        <w:gridCol w:w="6869"/>
      </w:tblGrid>
      <w:tr w:rsidR="000532B5" w:rsidRPr="00A81577" w14:paraId="453CAF22" w14:textId="77777777" w:rsidTr="00D04223">
        <w:trPr>
          <w:jc w:val="center"/>
        </w:trPr>
        <w:tc>
          <w:tcPr>
            <w:tcW w:w="3921" w:type="dxa"/>
          </w:tcPr>
          <w:p w14:paraId="308E18C9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A81577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  <w:tc>
          <w:tcPr>
            <w:tcW w:w="6869" w:type="dxa"/>
          </w:tcPr>
          <w:p w14:paraId="565991D6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A81577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</w:tr>
      <w:tr w:rsidR="000532B5" w:rsidRPr="00A81577" w14:paraId="286E0D69" w14:textId="77777777" w:rsidTr="00D04223">
        <w:trPr>
          <w:jc w:val="center"/>
        </w:trPr>
        <w:tc>
          <w:tcPr>
            <w:tcW w:w="3921" w:type="dxa"/>
          </w:tcPr>
          <w:p w14:paraId="441796E0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President/ Professions Coordinator</w:t>
            </w:r>
          </w:p>
          <w:p w14:paraId="5803DBF3" w14:textId="77777777" w:rsidR="000532B5" w:rsidRPr="00A81577" w:rsidRDefault="000532B5" w:rsidP="00967A5B">
            <w:pPr>
              <w:rPr>
                <w:rFonts w:ascii="Arial" w:hAnsi="Arial" w:cs="Arial"/>
              </w:rPr>
            </w:pPr>
          </w:p>
        </w:tc>
        <w:tc>
          <w:tcPr>
            <w:tcW w:w="6869" w:type="dxa"/>
          </w:tcPr>
          <w:p w14:paraId="2719EB8B" w14:textId="16760910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Leads all meetings and prepares agendas; facilitates discussions at meetings; minimum weekly communication with Faculty Mentor(s); facilitates contact and projects with laboratory professional societies and BLDAF;</w:t>
            </w:r>
            <w:r w:rsidR="00934CB4" w:rsidRPr="00A81577">
              <w:rPr>
                <w:rFonts w:ascii="Arial" w:hAnsi="Arial" w:cs="Arial"/>
                <w:b/>
                <w:sz w:val="24"/>
                <w:szCs w:val="24"/>
              </w:rPr>
              <w:t xml:space="preserve"> attend monthly meeting for BLDAF,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 attends all 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 xml:space="preserve">events and 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>meetings</w:t>
            </w:r>
          </w:p>
        </w:tc>
      </w:tr>
      <w:tr w:rsidR="000532B5" w:rsidRPr="00A81577" w14:paraId="23ECFE7C" w14:textId="77777777" w:rsidTr="00D04223">
        <w:trPr>
          <w:jc w:val="center"/>
        </w:trPr>
        <w:tc>
          <w:tcPr>
            <w:tcW w:w="3921" w:type="dxa"/>
          </w:tcPr>
          <w:p w14:paraId="21054DC9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Vice President</w:t>
            </w:r>
          </w:p>
        </w:tc>
        <w:tc>
          <w:tcPr>
            <w:tcW w:w="6869" w:type="dxa"/>
          </w:tcPr>
          <w:p w14:paraId="6385ED49" w14:textId="367F378A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Oversees membership and event organization; assumes the role of President if necessary; tracks student and </w:t>
            </w:r>
            <w:proofErr w:type="spellStart"/>
            <w:r w:rsidRPr="00A81577">
              <w:rPr>
                <w:rFonts w:ascii="Arial" w:hAnsi="Arial" w:cs="Arial"/>
                <w:b/>
                <w:sz w:val="24"/>
                <w:szCs w:val="24"/>
              </w:rPr>
              <w:t>EBoard</w:t>
            </w:r>
            <w:proofErr w:type="spellEnd"/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 member attendance at all events; communicates with President on a weekly basis; attends all 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 xml:space="preserve">events and 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>meetings</w:t>
            </w:r>
          </w:p>
        </w:tc>
      </w:tr>
      <w:tr w:rsidR="000532B5" w:rsidRPr="00A81577" w14:paraId="7A2AF5CC" w14:textId="77777777" w:rsidTr="00D04223">
        <w:trPr>
          <w:jc w:val="center"/>
        </w:trPr>
        <w:tc>
          <w:tcPr>
            <w:tcW w:w="3921" w:type="dxa"/>
          </w:tcPr>
          <w:p w14:paraId="55EBA347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Treasurer</w:t>
            </w:r>
          </w:p>
        </w:tc>
        <w:tc>
          <w:tcPr>
            <w:tcW w:w="6869" w:type="dxa"/>
          </w:tcPr>
          <w:p w14:paraId="4BE3B887" w14:textId="150F8330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Prepares financial summaries and performs banking duties; attends all 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 xml:space="preserve">events and 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>meetings</w:t>
            </w:r>
          </w:p>
        </w:tc>
      </w:tr>
      <w:tr w:rsidR="000532B5" w:rsidRPr="00A81577" w14:paraId="62F92801" w14:textId="77777777" w:rsidTr="00D04223">
        <w:trPr>
          <w:jc w:val="center"/>
        </w:trPr>
        <w:tc>
          <w:tcPr>
            <w:tcW w:w="3921" w:type="dxa"/>
          </w:tcPr>
          <w:p w14:paraId="5D247C62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  <w:p w14:paraId="5BC49D62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9" w:type="dxa"/>
          </w:tcPr>
          <w:p w14:paraId="20D69404" w14:textId="2F7B7DF8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Prepares minutes from all meeting; tracks records from all Executive Board members; 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 xml:space="preserve">; track record of event attendance, 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attends all 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 xml:space="preserve">events and 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>meetings</w:t>
            </w:r>
          </w:p>
        </w:tc>
      </w:tr>
      <w:tr w:rsidR="000532B5" w:rsidRPr="00A81577" w14:paraId="6E3EFEB3" w14:textId="77777777" w:rsidTr="00D04223">
        <w:trPr>
          <w:jc w:val="center"/>
        </w:trPr>
        <w:tc>
          <w:tcPr>
            <w:tcW w:w="3921" w:type="dxa"/>
          </w:tcPr>
          <w:p w14:paraId="0B80A44E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Member(s) at Large</w:t>
            </w:r>
          </w:p>
        </w:tc>
        <w:tc>
          <w:tcPr>
            <w:tcW w:w="6869" w:type="dxa"/>
          </w:tcPr>
          <w:p w14:paraId="612BF410" w14:textId="006C1DFD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Participates in and supports </w:t>
            </w:r>
            <w:proofErr w:type="spellStart"/>
            <w:r w:rsidRPr="00A81577">
              <w:rPr>
                <w:rFonts w:ascii="Arial" w:hAnsi="Arial" w:cs="Arial"/>
                <w:b/>
                <w:sz w:val="24"/>
                <w:szCs w:val="24"/>
              </w:rPr>
              <w:t>Eboard</w:t>
            </w:r>
            <w:proofErr w:type="spellEnd"/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 activities, acts as liaison to BLD students. Attends all 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 xml:space="preserve">events and 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>meetings</w:t>
            </w:r>
          </w:p>
        </w:tc>
      </w:tr>
      <w:tr w:rsidR="000532B5" w:rsidRPr="00A81577" w14:paraId="3C871EEF" w14:textId="77777777" w:rsidTr="00D04223">
        <w:trPr>
          <w:jc w:val="center"/>
        </w:trPr>
        <w:tc>
          <w:tcPr>
            <w:tcW w:w="3921" w:type="dxa"/>
          </w:tcPr>
          <w:p w14:paraId="01BE00A8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Events Coordinator</w:t>
            </w:r>
          </w:p>
        </w:tc>
        <w:tc>
          <w:tcPr>
            <w:tcW w:w="6869" w:type="dxa"/>
          </w:tcPr>
          <w:p w14:paraId="712BE899" w14:textId="0F329F20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Organizes and leads BLDSA for all events; attends all 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>events and m</w:t>
            </w:r>
            <w:r w:rsidRPr="00A81577">
              <w:rPr>
                <w:rFonts w:ascii="Arial" w:hAnsi="Arial" w:cs="Arial"/>
                <w:b/>
                <w:sz w:val="24"/>
                <w:szCs w:val="24"/>
              </w:rPr>
              <w:t>eetings</w:t>
            </w:r>
          </w:p>
        </w:tc>
      </w:tr>
      <w:tr w:rsidR="000532B5" w:rsidRPr="00A81577" w14:paraId="264D2902" w14:textId="77777777" w:rsidTr="00D04223">
        <w:trPr>
          <w:jc w:val="center"/>
        </w:trPr>
        <w:tc>
          <w:tcPr>
            <w:tcW w:w="3921" w:type="dxa"/>
          </w:tcPr>
          <w:p w14:paraId="26BA9037" w14:textId="3F6F1F46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>DEI Representative</w:t>
            </w:r>
            <w:r w:rsidR="00027B64" w:rsidRPr="00A81577">
              <w:rPr>
                <w:rFonts w:ascii="Arial" w:hAnsi="Arial" w:cs="Arial"/>
                <w:b/>
                <w:sz w:val="24"/>
                <w:szCs w:val="24"/>
              </w:rPr>
              <w:t xml:space="preserve"> (This role will be assigned to some of E-board member)</w:t>
            </w:r>
          </w:p>
        </w:tc>
        <w:tc>
          <w:tcPr>
            <w:tcW w:w="6869" w:type="dxa"/>
          </w:tcPr>
          <w:p w14:paraId="5E3B5C34" w14:textId="77777777" w:rsidR="000532B5" w:rsidRPr="00A81577" w:rsidRDefault="000532B5" w:rsidP="00967A5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Additional role for </w:t>
            </w:r>
            <w:proofErr w:type="spellStart"/>
            <w:r w:rsidRPr="00A81577">
              <w:rPr>
                <w:rFonts w:ascii="Arial" w:hAnsi="Arial" w:cs="Arial"/>
                <w:b/>
                <w:sz w:val="24"/>
                <w:szCs w:val="24"/>
              </w:rPr>
              <w:t>Eboard</w:t>
            </w:r>
            <w:proofErr w:type="spellEnd"/>
            <w:r w:rsidRPr="00A81577">
              <w:rPr>
                <w:rFonts w:ascii="Arial" w:hAnsi="Arial" w:cs="Arial"/>
                <w:b/>
                <w:sz w:val="24"/>
                <w:szCs w:val="24"/>
              </w:rPr>
              <w:t xml:space="preserve"> member, acts as diversity, equity, and inclusion liaison between BLD faculty and students.</w:t>
            </w:r>
          </w:p>
        </w:tc>
      </w:tr>
    </w:tbl>
    <w:p w14:paraId="494EA865" w14:textId="77777777" w:rsidR="000532B5" w:rsidRPr="00A81577" w:rsidRDefault="000532B5" w:rsidP="00F87275">
      <w:pPr>
        <w:pStyle w:val="NoSpacing"/>
        <w:rPr>
          <w:rFonts w:ascii="Arial" w:hAnsi="Arial" w:cs="Arial"/>
          <w:sz w:val="24"/>
          <w:szCs w:val="24"/>
        </w:rPr>
      </w:pPr>
    </w:p>
    <w:sectPr w:rsidR="000532B5" w:rsidRPr="00A81577" w:rsidSect="00432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B88"/>
    <w:multiLevelType w:val="hybridMultilevel"/>
    <w:tmpl w:val="2BA0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B9C"/>
    <w:multiLevelType w:val="hybridMultilevel"/>
    <w:tmpl w:val="FB1E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457B"/>
    <w:multiLevelType w:val="hybridMultilevel"/>
    <w:tmpl w:val="8890A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648"/>
    <w:multiLevelType w:val="hybridMultilevel"/>
    <w:tmpl w:val="3CF4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48966">
    <w:abstractNumId w:val="2"/>
  </w:num>
  <w:num w:numId="2" w16cid:durableId="1879050413">
    <w:abstractNumId w:val="0"/>
  </w:num>
  <w:num w:numId="3" w16cid:durableId="1963077855">
    <w:abstractNumId w:val="1"/>
  </w:num>
  <w:num w:numId="4" w16cid:durableId="1557427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3D"/>
    <w:rsid w:val="00003A3D"/>
    <w:rsid w:val="00004E4C"/>
    <w:rsid w:val="00005BD5"/>
    <w:rsid w:val="00010DE9"/>
    <w:rsid w:val="00012AAC"/>
    <w:rsid w:val="000231D7"/>
    <w:rsid w:val="00027B64"/>
    <w:rsid w:val="00030FD5"/>
    <w:rsid w:val="00034CEA"/>
    <w:rsid w:val="00037C6F"/>
    <w:rsid w:val="00041BE5"/>
    <w:rsid w:val="000532B5"/>
    <w:rsid w:val="0007527E"/>
    <w:rsid w:val="000B10A8"/>
    <w:rsid w:val="000B5E66"/>
    <w:rsid w:val="000F1B9A"/>
    <w:rsid w:val="000F4FEA"/>
    <w:rsid w:val="000F536B"/>
    <w:rsid w:val="00112E1B"/>
    <w:rsid w:val="001207D3"/>
    <w:rsid w:val="00146F55"/>
    <w:rsid w:val="00154447"/>
    <w:rsid w:val="00157499"/>
    <w:rsid w:val="00181AB1"/>
    <w:rsid w:val="001829AF"/>
    <w:rsid w:val="001910BE"/>
    <w:rsid w:val="0019391B"/>
    <w:rsid w:val="001C38D9"/>
    <w:rsid w:val="001E1241"/>
    <w:rsid w:val="001E1D3C"/>
    <w:rsid w:val="001E51BB"/>
    <w:rsid w:val="002011EB"/>
    <w:rsid w:val="0020323B"/>
    <w:rsid w:val="00222084"/>
    <w:rsid w:val="00223F55"/>
    <w:rsid w:val="00232C26"/>
    <w:rsid w:val="00236248"/>
    <w:rsid w:val="00237715"/>
    <w:rsid w:val="00264D3E"/>
    <w:rsid w:val="0028045E"/>
    <w:rsid w:val="00284300"/>
    <w:rsid w:val="00284EA9"/>
    <w:rsid w:val="00292883"/>
    <w:rsid w:val="002B4917"/>
    <w:rsid w:val="002B5460"/>
    <w:rsid w:val="002D7208"/>
    <w:rsid w:val="002E75BB"/>
    <w:rsid w:val="002F0C07"/>
    <w:rsid w:val="002F205E"/>
    <w:rsid w:val="002F4944"/>
    <w:rsid w:val="002F6089"/>
    <w:rsid w:val="002F6C45"/>
    <w:rsid w:val="002F7D29"/>
    <w:rsid w:val="00313892"/>
    <w:rsid w:val="00315B62"/>
    <w:rsid w:val="0033131C"/>
    <w:rsid w:val="00332B3D"/>
    <w:rsid w:val="00340681"/>
    <w:rsid w:val="00341CC0"/>
    <w:rsid w:val="00346BA1"/>
    <w:rsid w:val="00347110"/>
    <w:rsid w:val="00357465"/>
    <w:rsid w:val="00364F2E"/>
    <w:rsid w:val="003724B6"/>
    <w:rsid w:val="00383AE7"/>
    <w:rsid w:val="0038469A"/>
    <w:rsid w:val="00386145"/>
    <w:rsid w:val="00393E9B"/>
    <w:rsid w:val="003974F0"/>
    <w:rsid w:val="003A1809"/>
    <w:rsid w:val="003A57BA"/>
    <w:rsid w:val="003A5D9B"/>
    <w:rsid w:val="003E3277"/>
    <w:rsid w:val="003F77E3"/>
    <w:rsid w:val="0040344D"/>
    <w:rsid w:val="00432A3C"/>
    <w:rsid w:val="00433A2B"/>
    <w:rsid w:val="00453A1B"/>
    <w:rsid w:val="00454CA8"/>
    <w:rsid w:val="00475FC3"/>
    <w:rsid w:val="00480C6B"/>
    <w:rsid w:val="00483B9A"/>
    <w:rsid w:val="0049624C"/>
    <w:rsid w:val="004B284E"/>
    <w:rsid w:val="004D03D7"/>
    <w:rsid w:val="004D730A"/>
    <w:rsid w:val="004E0C8E"/>
    <w:rsid w:val="004E2AAD"/>
    <w:rsid w:val="004E692C"/>
    <w:rsid w:val="005079A8"/>
    <w:rsid w:val="005206A9"/>
    <w:rsid w:val="00520AE6"/>
    <w:rsid w:val="005369E0"/>
    <w:rsid w:val="0056165F"/>
    <w:rsid w:val="005730A4"/>
    <w:rsid w:val="00580341"/>
    <w:rsid w:val="00587F2C"/>
    <w:rsid w:val="005901A6"/>
    <w:rsid w:val="00592575"/>
    <w:rsid w:val="005A58C1"/>
    <w:rsid w:val="005B44DA"/>
    <w:rsid w:val="005B7C66"/>
    <w:rsid w:val="005D75EC"/>
    <w:rsid w:val="005E13BA"/>
    <w:rsid w:val="005F6E7D"/>
    <w:rsid w:val="00600AE9"/>
    <w:rsid w:val="00603ED2"/>
    <w:rsid w:val="006077BD"/>
    <w:rsid w:val="006163F7"/>
    <w:rsid w:val="006222E3"/>
    <w:rsid w:val="00623BE6"/>
    <w:rsid w:val="00627050"/>
    <w:rsid w:val="006319BE"/>
    <w:rsid w:val="00632F33"/>
    <w:rsid w:val="0064400E"/>
    <w:rsid w:val="00675339"/>
    <w:rsid w:val="006841A1"/>
    <w:rsid w:val="006873CB"/>
    <w:rsid w:val="00692552"/>
    <w:rsid w:val="006A2D98"/>
    <w:rsid w:val="006A3ADD"/>
    <w:rsid w:val="006A72C9"/>
    <w:rsid w:val="006C0C7D"/>
    <w:rsid w:val="006E1113"/>
    <w:rsid w:val="006E11BA"/>
    <w:rsid w:val="006E18FC"/>
    <w:rsid w:val="006E4C5D"/>
    <w:rsid w:val="006E60B6"/>
    <w:rsid w:val="006F0717"/>
    <w:rsid w:val="006F4355"/>
    <w:rsid w:val="00700687"/>
    <w:rsid w:val="0070122B"/>
    <w:rsid w:val="00706EAF"/>
    <w:rsid w:val="007378E1"/>
    <w:rsid w:val="007417F8"/>
    <w:rsid w:val="00743A6F"/>
    <w:rsid w:val="0074739F"/>
    <w:rsid w:val="0075430D"/>
    <w:rsid w:val="00773513"/>
    <w:rsid w:val="0077531B"/>
    <w:rsid w:val="007900A1"/>
    <w:rsid w:val="00793838"/>
    <w:rsid w:val="00793E8A"/>
    <w:rsid w:val="0079599C"/>
    <w:rsid w:val="007A5C83"/>
    <w:rsid w:val="007A7D41"/>
    <w:rsid w:val="007D283B"/>
    <w:rsid w:val="007D2BB6"/>
    <w:rsid w:val="007D6054"/>
    <w:rsid w:val="007E54D5"/>
    <w:rsid w:val="0081342D"/>
    <w:rsid w:val="00821C5C"/>
    <w:rsid w:val="00823B2E"/>
    <w:rsid w:val="00827C09"/>
    <w:rsid w:val="00840A12"/>
    <w:rsid w:val="00844BBD"/>
    <w:rsid w:val="00856A9A"/>
    <w:rsid w:val="0086562A"/>
    <w:rsid w:val="00877529"/>
    <w:rsid w:val="008817CE"/>
    <w:rsid w:val="00882461"/>
    <w:rsid w:val="008A450A"/>
    <w:rsid w:val="008A7039"/>
    <w:rsid w:val="008B1678"/>
    <w:rsid w:val="008B1BBF"/>
    <w:rsid w:val="008B5C86"/>
    <w:rsid w:val="008C7567"/>
    <w:rsid w:val="008D562F"/>
    <w:rsid w:val="008D6550"/>
    <w:rsid w:val="008E4DA2"/>
    <w:rsid w:val="008F1E9A"/>
    <w:rsid w:val="009055BA"/>
    <w:rsid w:val="0092063D"/>
    <w:rsid w:val="009275B4"/>
    <w:rsid w:val="00934CB4"/>
    <w:rsid w:val="009400AF"/>
    <w:rsid w:val="009552C2"/>
    <w:rsid w:val="009629ED"/>
    <w:rsid w:val="00971B16"/>
    <w:rsid w:val="00983FF3"/>
    <w:rsid w:val="009C5849"/>
    <w:rsid w:val="009C7E19"/>
    <w:rsid w:val="009D340F"/>
    <w:rsid w:val="009F0559"/>
    <w:rsid w:val="00A148A4"/>
    <w:rsid w:val="00A2122F"/>
    <w:rsid w:val="00A3380E"/>
    <w:rsid w:val="00A4634C"/>
    <w:rsid w:val="00A524C1"/>
    <w:rsid w:val="00A81577"/>
    <w:rsid w:val="00A925D9"/>
    <w:rsid w:val="00A94569"/>
    <w:rsid w:val="00A96E82"/>
    <w:rsid w:val="00AA2CDF"/>
    <w:rsid w:val="00AB7E98"/>
    <w:rsid w:val="00AD4018"/>
    <w:rsid w:val="00B00077"/>
    <w:rsid w:val="00B05D2F"/>
    <w:rsid w:val="00B177F5"/>
    <w:rsid w:val="00B30FE2"/>
    <w:rsid w:val="00B43216"/>
    <w:rsid w:val="00B45D3B"/>
    <w:rsid w:val="00B50080"/>
    <w:rsid w:val="00B52FD1"/>
    <w:rsid w:val="00B6652E"/>
    <w:rsid w:val="00B72500"/>
    <w:rsid w:val="00B8576B"/>
    <w:rsid w:val="00BA2891"/>
    <w:rsid w:val="00BA4D52"/>
    <w:rsid w:val="00BA6EAF"/>
    <w:rsid w:val="00BA74FE"/>
    <w:rsid w:val="00BB2E4B"/>
    <w:rsid w:val="00BC461F"/>
    <w:rsid w:val="00BD6349"/>
    <w:rsid w:val="00BE78D1"/>
    <w:rsid w:val="00C01AA3"/>
    <w:rsid w:val="00C04EE1"/>
    <w:rsid w:val="00C0572F"/>
    <w:rsid w:val="00C059BB"/>
    <w:rsid w:val="00C127EF"/>
    <w:rsid w:val="00C20DA3"/>
    <w:rsid w:val="00C242B7"/>
    <w:rsid w:val="00C24697"/>
    <w:rsid w:val="00C24818"/>
    <w:rsid w:val="00C2597D"/>
    <w:rsid w:val="00C306EA"/>
    <w:rsid w:val="00C325C4"/>
    <w:rsid w:val="00C35746"/>
    <w:rsid w:val="00C4445F"/>
    <w:rsid w:val="00C461A5"/>
    <w:rsid w:val="00C55805"/>
    <w:rsid w:val="00C57D23"/>
    <w:rsid w:val="00C74258"/>
    <w:rsid w:val="00C7479F"/>
    <w:rsid w:val="00C82541"/>
    <w:rsid w:val="00CA2699"/>
    <w:rsid w:val="00CA4FB7"/>
    <w:rsid w:val="00CB408B"/>
    <w:rsid w:val="00CC190A"/>
    <w:rsid w:val="00CD1C1E"/>
    <w:rsid w:val="00CD63DC"/>
    <w:rsid w:val="00D03702"/>
    <w:rsid w:val="00D04223"/>
    <w:rsid w:val="00D05062"/>
    <w:rsid w:val="00D068E3"/>
    <w:rsid w:val="00D119BC"/>
    <w:rsid w:val="00D21BB7"/>
    <w:rsid w:val="00D30174"/>
    <w:rsid w:val="00D31CF1"/>
    <w:rsid w:val="00D32487"/>
    <w:rsid w:val="00D36EB2"/>
    <w:rsid w:val="00D400F2"/>
    <w:rsid w:val="00D52345"/>
    <w:rsid w:val="00D56489"/>
    <w:rsid w:val="00D639E8"/>
    <w:rsid w:val="00D7105C"/>
    <w:rsid w:val="00D96E5D"/>
    <w:rsid w:val="00DB2358"/>
    <w:rsid w:val="00DC3AD9"/>
    <w:rsid w:val="00DE39DC"/>
    <w:rsid w:val="00E0033E"/>
    <w:rsid w:val="00E10C02"/>
    <w:rsid w:val="00E16870"/>
    <w:rsid w:val="00E309E0"/>
    <w:rsid w:val="00E31537"/>
    <w:rsid w:val="00E378B3"/>
    <w:rsid w:val="00E4115B"/>
    <w:rsid w:val="00E427FB"/>
    <w:rsid w:val="00E50F28"/>
    <w:rsid w:val="00E521F3"/>
    <w:rsid w:val="00E8777D"/>
    <w:rsid w:val="00E910DF"/>
    <w:rsid w:val="00EB4954"/>
    <w:rsid w:val="00EC224E"/>
    <w:rsid w:val="00EE5E1F"/>
    <w:rsid w:val="00F11292"/>
    <w:rsid w:val="00F33749"/>
    <w:rsid w:val="00F3751D"/>
    <w:rsid w:val="00F613E8"/>
    <w:rsid w:val="00F71DFE"/>
    <w:rsid w:val="00F82B1E"/>
    <w:rsid w:val="00F87275"/>
    <w:rsid w:val="00F92D48"/>
    <w:rsid w:val="00F97CEE"/>
    <w:rsid w:val="00FA55A6"/>
    <w:rsid w:val="00FB08EF"/>
    <w:rsid w:val="00FB1382"/>
    <w:rsid w:val="00FE0FCB"/>
    <w:rsid w:val="00FE2E5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E2F9"/>
  <w15:docId w15:val="{8065EDD8-59F3-43B3-9F01-7CED1BA3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0341"/>
    <w:pPr>
      <w:jc w:val="center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0341"/>
    <w:pPr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341"/>
    <w:pPr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0341"/>
    <w:pPr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0341"/>
    <w:pPr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3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03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580341"/>
    <w:rPr>
      <w:rFonts w:ascii="Arial" w:eastAsiaTheme="min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80341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80341"/>
    <w:rPr>
      <w:rFonts w:ascii="Arial" w:eastAsiaTheme="minorEastAsia" w:hAnsi="Arial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580341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80341"/>
    <w:rPr>
      <w:rFonts w:ascii="Arial" w:eastAsiaTheme="minorEastAsia" w:hAnsi="Arial" w:cs="Arial"/>
      <w:b/>
      <w:bCs/>
    </w:rPr>
  </w:style>
  <w:style w:type="table" w:styleId="TableGrid">
    <w:name w:val="Table Grid"/>
    <w:basedOn w:val="TableNormal"/>
    <w:uiPriority w:val="59"/>
    <w:rsid w:val="0000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2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63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strm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McQuiston, Susan</dc:creator>
  <cp:lastModifiedBy>Nishizawa-Brennen, Yukari</cp:lastModifiedBy>
  <cp:revision>10</cp:revision>
  <cp:lastPrinted>2017-03-08T19:58:00Z</cp:lastPrinted>
  <dcterms:created xsi:type="dcterms:W3CDTF">2024-01-12T15:07:00Z</dcterms:created>
  <dcterms:modified xsi:type="dcterms:W3CDTF">2025-02-04T13:34:00Z</dcterms:modified>
</cp:coreProperties>
</file>